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5Dark-Accent51"/>
        <w:tblW w:w="1530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1880"/>
      </w:tblGrid>
      <w:tr w:rsidR="00B916E3" w:rsidRPr="00822433" w14:paraId="71BA0999" w14:textId="77777777" w:rsidTr="00AD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shd w:val="clear" w:color="auto" w:fill="auto"/>
          </w:tcPr>
          <w:p w14:paraId="7AC89F83" w14:textId="77777777" w:rsidR="00B916E3" w:rsidRPr="00822433" w:rsidRDefault="00B916E3" w:rsidP="00AD43CA">
            <w:pPr>
              <w:keepNext/>
              <w:keepLines/>
              <w:outlineLvl w:val="0"/>
              <w:rPr>
                <w:rFonts w:ascii="Calibri Light" w:eastAsia="Times New Roman" w:hAnsi="Calibri Light" w:cs="Times New Roman"/>
                <w:sz w:val="28"/>
                <w:szCs w:val="28"/>
                <w:u w:val="single"/>
              </w:rPr>
            </w:pPr>
          </w:p>
        </w:tc>
        <w:tc>
          <w:tcPr>
            <w:tcW w:w="11880" w:type="dxa"/>
            <w:tcBorders>
              <w:bottom w:val="single" w:sz="4" w:space="0" w:color="FFFFFF"/>
            </w:tcBorders>
            <w:shd w:val="clear" w:color="auto" w:fill="auto"/>
          </w:tcPr>
          <w:p w14:paraId="7D9C56C7" w14:textId="77777777" w:rsidR="00B916E3" w:rsidRPr="00822433" w:rsidRDefault="00B916E3" w:rsidP="00AD43CA">
            <w:pPr>
              <w:keepNext/>
              <w:keepLines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2E74B5"/>
                <w:sz w:val="28"/>
                <w:szCs w:val="28"/>
                <w:u w:val="single"/>
              </w:rPr>
            </w:pPr>
          </w:p>
        </w:tc>
      </w:tr>
    </w:tbl>
    <w:tbl>
      <w:tblPr>
        <w:tblStyle w:val="GridTable5Dark-Accent52"/>
        <w:tblW w:w="15141" w:type="dxa"/>
        <w:tblInd w:w="-545" w:type="dxa"/>
        <w:tblLook w:val="04A0" w:firstRow="1" w:lastRow="0" w:firstColumn="1" w:lastColumn="0" w:noHBand="0" w:noVBand="1"/>
      </w:tblPr>
      <w:tblGrid>
        <w:gridCol w:w="3420"/>
        <w:gridCol w:w="9270"/>
        <w:gridCol w:w="1208"/>
        <w:gridCol w:w="1243"/>
      </w:tblGrid>
      <w:tr w:rsidR="007E75CA" w14:paraId="700C8868" w14:textId="77777777" w:rsidTr="00AD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77F8A0" w14:textId="77777777" w:rsidR="007E75CA" w:rsidRPr="00F20973" w:rsidRDefault="007E75CA" w:rsidP="00AD43CA">
            <w:pPr>
              <w:jc w:val="center"/>
              <w:rPr>
                <w:rFonts w:ascii="Candara" w:hAnsi="Candara" w:cstheme="minorHAnsi"/>
                <w:color w:val="auto"/>
                <w:sz w:val="28"/>
                <w:szCs w:val="28"/>
              </w:rPr>
            </w:pPr>
            <w:r w:rsidRPr="00F20973">
              <w:rPr>
                <w:rFonts w:ascii="Candara" w:hAnsi="Candara" w:cstheme="minorHAnsi"/>
                <w:color w:val="2F5496" w:themeColor="accent1" w:themeShade="BF"/>
                <w:sz w:val="28"/>
                <w:szCs w:val="28"/>
              </w:rPr>
              <w:t>RISK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D8B4" w14:textId="77777777" w:rsidR="007E75CA" w:rsidRPr="00F20973" w:rsidRDefault="007E75CA" w:rsidP="00AD43CA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bCs w:val="0"/>
                <w:sz w:val="28"/>
                <w:szCs w:val="28"/>
              </w:rPr>
            </w:pPr>
            <w:r w:rsidRPr="00F20973">
              <w:rPr>
                <w:rFonts w:ascii="Candara" w:hAnsi="Candara"/>
                <w:sz w:val="28"/>
                <w:szCs w:val="28"/>
              </w:rPr>
              <w:t>ASSESSMENT OF RISK / ACTIONS TAKEN</w:t>
            </w:r>
            <w:r>
              <w:rPr>
                <w:rFonts w:ascii="Candara" w:hAnsi="Candara"/>
                <w:sz w:val="28"/>
                <w:szCs w:val="28"/>
              </w:rPr>
              <w:t xml:space="preserve"> TO MINIMISE RISK</w:t>
            </w:r>
          </w:p>
          <w:p w14:paraId="5B4B75A3" w14:textId="77777777" w:rsidR="007E75CA" w:rsidRPr="00BC25D4" w:rsidRDefault="007E75CA" w:rsidP="00AD4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DEFB" w14:textId="77777777" w:rsidR="007E75CA" w:rsidRPr="00F20973" w:rsidRDefault="007E75CA" w:rsidP="00AD43CA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  <w:r w:rsidRPr="00F20973">
              <w:rPr>
                <w:rFonts w:ascii="Candara" w:hAnsi="Candara"/>
                <w:sz w:val="28"/>
                <w:szCs w:val="28"/>
              </w:rPr>
              <w:t>DATE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2B2F" w14:textId="77777777" w:rsidR="007E75CA" w:rsidRPr="00F20973" w:rsidRDefault="007E75CA" w:rsidP="00AD43CA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  <w:r w:rsidRPr="00F20973">
              <w:rPr>
                <w:rFonts w:ascii="Candara" w:hAnsi="Candara"/>
                <w:sz w:val="28"/>
                <w:szCs w:val="28"/>
              </w:rPr>
              <w:t>INITIALS</w:t>
            </w:r>
          </w:p>
        </w:tc>
      </w:tr>
      <w:tr w:rsidR="007E75CA" w14:paraId="2EEAC21B" w14:textId="77777777" w:rsidTr="00AD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BD51CBB" w14:textId="0634D7A7" w:rsidR="007E75CA" w:rsidRDefault="009D0A06" w:rsidP="009D0A06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Pre-treatment</w:t>
            </w:r>
          </w:p>
          <w:p w14:paraId="6322B330" w14:textId="4D4FDCC4" w:rsidR="009D0A06" w:rsidRPr="00993E4A" w:rsidRDefault="009D0A06" w:rsidP="009D0A06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2B14" w14:textId="77777777" w:rsidR="007E75CA" w:rsidRPr="002500BA" w:rsidRDefault="007E75CA" w:rsidP="00AD43CA">
            <w:pPr>
              <w:pStyle w:val="Heading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74A8" w14:textId="77777777" w:rsidR="007E75CA" w:rsidRPr="002500BA" w:rsidRDefault="007E75CA" w:rsidP="00AD43CA">
            <w:pPr>
              <w:pStyle w:val="Heading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3B6E" w14:textId="77777777" w:rsidR="007E75CA" w:rsidRPr="002500BA" w:rsidRDefault="007E75CA" w:rsidP="00AD43CA">
            <w:pPr>
              <w:pStyle w:val="Heading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2"/>
                <w:szCs w:val="22"/>
              </w:rPr>
            </w:pPr>
          </w:p>
        </w:tc>
      </w:tr>
      <w:tr w:rsidR="007E75CA" w14:paraId="4F891AE8" w14:textId="77777777" w:rsidTr="00AD4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2542CC" w14:textId="77777777" w:rsidR="007E75CA" w:rsidRPr="00993E4A" w:rsidRDefault="007E75CA" w:rsidP="00AD43CA">
            <w:pPr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Client attendance at clinic</w:t>
            </w:r>
          </w:p>
          <w:p w14:paraId="538086C4" w14:textId="77777777" w:rsidR="007E75CA" w:rsidRPr="00993E4A" w:rsidRDefault="007E75CA" w:rsidP="00AD43CA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F462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2500BA">
              <w:rPr>
                <w:rFonts w:ascii="Candara" w:hAnsi="Candara"/>
                <w:color w:val="FF000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0BA6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B40C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7010D9AB" w14:textId="77777777" w:rsidTr="00AD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9DA1B5C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Client entrance to premises</w:t>
            </w:r>
          </w:p>
          <w:p w14:paraId="1F587389" w14:textId="77777777" w:rsidR="007E75CA" w:rsidRPr="00993E4A" w:rsidRDefault="007E75CA" w:rsidP="00AD43CA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23D1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2500BA">
              <w:rPr>
                <w:rFonts w:ascii="Candara" w:hAnsi="Candara"/>
                <w:color w:val="FF000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C29F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225C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:rsidRPr="00FC1156" w14:paraId="0A3181CB" w14:textId="77777777" w:rsidTr="00AD4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7B6271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Reception desk</w:t>
            </w:r>
          </w:p>
          <w:p w14:paraId="057C637E" w14:textId="77777777" w:rsidR="007E75CA" w:rsidRPr="00993E4A" w:rsidRDefault="007E75CA" w:rsidP="00AD43CA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9578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D504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CBAC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63E7514E" w14:textId="77777777" w:rsidTr="00AD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4D0969" w14:textId="77777777" w:rsidR="007E75CA" w:rsidRDefault="007E75CA" w:rsidP="00AD43CA">
            <w:pPr>
              <w:contextualSpacing/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Waiting area</w:t>
            </w:r>
          </w:p>
          <w:p w14:paraId="2E6ED19E" w14:textId="77777777" w:rsidR="007E75CA" w:rsidRPr="00993E4A" w:rsidRDefault="007E75CA" w:rsidP="00AD43CA">
            <w:pPr>
              <w:contextualSpacing/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7762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2500BA">
              <w:rPr>
                <w:rFonts w:ascii="Candara" w:hAnsi="Candara"/>
                <w:color w:val="FF000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D467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392E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2785DA81" w14:textId="77777777" w:rsidTr="00AD4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2714FF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Bathroom facilities</w:t>
            </w:r>
          </w:p>
          <w:p w14:paraId="425D578C" w14:textId="77777777" w:rsidR="007E75CA" w:rsidRPr="00993E4A" w:rsidRDefault="007E75CA" w:rsidP="00AD43CA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78B1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12"/>
                <w:szCs w:val="1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E82E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12"/>
                <w:szCs w:val="1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0A4B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12"/>
                <w:szCs w:val="12"/>
              </w:rPr>
            </w:pPr>
          </w:p>
        </w:tc>
      </w:tr>
      <w:tr w:rsidR="007E75CA" w14:paraId="153F0344" w14:textId="77777777" w:rsidTr="00AD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1C590F" w14:textId="77777777" w:rsidR="007E75CA" w:rsidRDefault="007E75CA" w:rsidP="009D0A06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Surface areas including desk, retail space and walls in clinic/reception</w:t>
            </w:r>
          </w:p>
          <w:p w14:paraId="3B917841" w14:textId="77777777" w:rsidR="007E75CA" w:rsidRPr="00993E4A" w:rsidRDefault="007E75CA" w:rsidP="009D0A06">
            <w:pPr>
              <w:rPr>
                <w:rFonts w:ascii="Candara" w:hAnsi="Candara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2D5A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CA6E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DE04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11ABC32A" w14:textId="77777777" w:rsidTr="00AD4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6D09F1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Client seating</w:t>
            </w:r>
          </w:p>
          <w:p w14:paraId="4B232BE8" w14:textId="77777777" w:rsidR="007E75CA" w:rsidRPr="00993E4A" w:rsidRDefault="007E75CA" w:rsidP="00AD43CA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3674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CB72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9CF1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7E562B4B" w14:textId="77777777" w:rsidTr="00AD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6ACE3F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 xml:space="preserve">Storage of client’s belongings </w:t>
            </w:r>
          </w:p>
          <w:p w14:paraId="6D76EBE6" w14:textId="77777777" w:rsidR="007E75CA" w:rsidRPr="00993E4A" w:rsidRDefault="007E75CA" w:rsidP="00AD43CA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CC6C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F413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3028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48C39043" w14:textId="77777777" w:rsidTr="00AD4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C7E85D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Massage couch, linen, equipment</w:t>
            </w:r>
          </w:p>
          <w:p w14:paraId="722A0509" w14:textId="77777777" w:rsidR="007E75CA" w:rsidRPr="00993E4A" w:rsidRDefault="007E75CA" w:rsidP="00AD43CA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0E86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0604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B167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62D32834" w14:textId="77777777" w:rsidTr="00AD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823DFF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Following treatment</w:t>
            </w:r>
          </w:p>
          <w:p w14:paraId="4C912971" w14:textId="77777777" w:rsidR="007E75CA" w:rsidRPr="00993E4A" w:rsidRDefault="007E75CA" w:rsidP="00AD43CA">
            <w:pPr>
              <w:rPr>
                <w:rFonts w:ascii="Candara" w:hAnsi="Candara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AAAA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3B10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9FAB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7A55FCF2" w14:textId="77777777" w:rsidTr="00AD4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9BA3EDC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lastRenderedPageBreak/>
              <w:t>Cleansing of premises</w:t>
            </w:r>
          </w:p>
          <w:p w14:paraId="590A744F" w14:textId="77777777" w:rsidR="007E75CA" w:rsidRPr="00993E4A" w:rsidRDefault="007E75CA" w:rsidP="00AD43CA">
            <w:pPr>
              <w:rPr>
                <w:rFonts w:ascii="Candara" w:hAnsi="Candara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D43E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0452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A7AB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1AC9B1CB" w14:textId="77777777" w:rsidTr="00AD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D5C819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Ventilating clinic/practice room</w:t>
            </w:r>
          </w:p>
          <w:p w14:paraId="576A4E68" w14:textId="77777777" w:rsidR="007E75CA" w:rsidRPr="00993E4A" w:rsidRDefault="007E75CA" w:rsidP="00AD43CA">
            <w:pPr>
              <w:rPr>
                <w:rFonts w:ascii="Candara" w:hAnsi="Candara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D821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367D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44B4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2B78C7A6" w14:textId="77777777" w:rsidTr="00AD4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B66AB9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Therapist’s hygiene protocols</w:t>
            </w:r>
          </w:p>
          <w:p w14:paraId="5F291AF7" w14:textId="77777777" w:rsidR="007E75CA" w:rsidRPr="00993E4A" w:rsidRDefault="007E75CA" w:rsidP="00AD43CA">
            <w:pPr>
              <w:rPr>
                <w:rFonts w:ascii="Candara" w:hAnsi="Candara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54D0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9CA8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C4DB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0F7587FD" w14:textId="77777777" w:rsidTr="00AD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38FE6B9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Use of massage medium</w:t>
            </w:r>
          </w:p>
          <w:p w14:paraId="5293229E" w14:textId="77777777" w:rsidR="007E75CA" w:rsidRPr="00993E4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F850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0B00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D53D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749C698B" w14:textId="77777777" w:rsidTr="00AD4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EEAE15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Personal Care</w:t>
            </w:r>
          </w:p>
          <w:p w14:paraId="219925CF" w14:textId="77777777" w:rsidR="007E75CA" w:rsidRPr="00993E4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494C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ACF3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8C91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1F304E4B" w14:textId="77777777" w:rsidTr="00AD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89F5A7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Client Consultation</w:t>
            </w:r>
          </w:p>
          <w:p w14:paraId="5AA1E0C2" w14:textId="77777777" w:rsidR="007E75CA" w:rsidRPr="00993E4A" w:rsidRDefault="007E75CA" w:rsidP="00AD43CA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4B32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7309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111C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736F3567" w14:textId="77777777" w:rsidTr="00AD4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385509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  <w:sz w:val="24"/>
                <w:szCs w:val="24"/>
              </w:rPr>
              <w:t>Payment</w:t>
            </w:r>
          </w:p>
          <w:p w14:paraId="5B23002D" w14:textId="77777777" w:rsidR="007E75CA" w:rsidRPr="00993E4A" w:rsidRDefault="007E75CA" w:rsidP="00AD43CA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AA3E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FBF1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2A35" w14:textId="77777777" w:rsidR="007E75CA" w:rsidRPr="002500BA" w:rsidRDefault="007E75CA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7E75CA" w14:paraId="1269BCF7" w14:textId="77777777" w:rsidTr="00AD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609DE4" w14:textId="77777777" w:rsidR="007E75CA" w:rsidRDefault="007E75CA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</w:rPr>
            </w:pPr>
            <w:r w:rsidRPr="00993E4A">
              <w:rPr>
                <w:rFonts w:ascii="Candara" w:eastAsia="Calibri" w:hAnsi="Candara" w:cs="Calibri"/>
                <w:color w:val="000000" w:themeColor="text1"/>
              </w:rPr>
              <w:t>Covid-19 specific contra-indications</w:t>
            </w:r>
          </w:p>
          <w:p w14:paraId="7195F5D6" w14:textId="77777777" w:rsidR="007E75CA" w:rsidRPr="00993E4A" w:rsidRDefault="007E75CA" w:rsidP="00AD43CA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13EC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FDE7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7775" w14:textId="77777777" w:rsidR="007E75CA" w:rsidRPr="002500BA" w:rsidRDefault="007E75CA" w:rsidP="00AD4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214968" w14:paraId="32A2B498" w14:textId="77777777" w:rsidTr="00AD4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3CA78E" w14:textId="77777777" w:rsidR="00214968" w:rsidRDefault="00214968" w:rsidP="00AD43CA">
            <w:pPr>
              <w:rPr>
                <w:rFonts w:ascii="Candara" w:eastAsia="Calibri" w:hAnsi="Candara" w:cs="Calibri"/>
                <w:b w:val="0"/>
                <w:bCs w:val="0"/>
                <w:color w:val="000000" w:themeColor="text1"/>
              </w:rPr>
            </w:pPr>
            <w:r>
              <w:rPr>
                <w:rFonts w:ascii="Candara" w:eastAsia="Calibri" w:hAnsi="Candara" w:cs="Calibri"/>
                <w:color w:val="000000" w:themeColor="text1"/>
              </w:rPr>
              <w:t>Mobile Visits</w:t>
            </w:r>
          </w:p>
          <w:p w14:paraId="55DD0792" w14:textId="69AF46D1" w:rsidR="00214968" w:rsidRPr="00993E4A" w:rsidRDefault="00214968" w:rsidP="00AD43CA">
            <w:pPr>
              <w:rPr>
                <w:rFonts w:ascii="Candara" w:eastAsia="Calibri" w:hAnsi="Candara" w:cs="Calibri"/>
                <w:color w:val="000000" w:themeColor="text1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4728" w14:textId="77777777" w:rsidR="00214968" w:rsidRPr="002500BA" w:rsidRDefault="00214968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7835" w14:textId="77777777" w:rsidR="00214968" w:rsidRPr="002500BA" w:rsidRDefault="00214968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8FAE" w14:textId="77777777" w:rsidR="00214968" w:rsidRPr="002500BA" w:rsidRDefault="00214968" w:rsidP="00AD4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</w:rPr>
            </w:pPr>
          </w:p>
        </w:tc>
      </w:tr>
    </w:tbl>
    <w:p w14:paraId="15403D1F" w14:textId="77777777" w:rsidR="003811F2" w:rsidRDefault="003811F2" w:rsidP="003811F2"/>
    <w:sectPr w:rsidR="003811F2" w:rsidSect="00B91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861" w:right="1440" w:bottom="1440" w:left="1246" w:header="708" w:footer="708" w:gutter="0"/>
      <w:pgBorders w:offsetFrom="page">
        <w:top w:val="single" w:sz="24" w:space="24" w:color="13308E"/>
        <w:left w:val="single" w:sz="24" w:space="24" w:color="13308E"/>
        <w:bottom w:val="single" w:sz="24" w:space="24" w:color="13308E"/>
        <w:right w:val="single" w:sz="24" w:space="24" w:color="1330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9DEC8" w14:textId="77777777" w:rsidR="001E5A7D" w:rsidRDefault="001E5A7D" w:rsidP="003811F2">
      <w:r>
        <w:separator/>
      </w:r>
    </w:p>
  </w:endnote>
  <w:endnote w:type="continuationSeparator" w:id="0">
    <w:p w14:paraId="0B0D18B9" w14:textId="77777777" w:rsidR="001E5A7D" w:rsidRDefault="001E5A7D" w:rsidP="0038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B8176" w14:textId="77777777" w:rsidR="007E75CA" w:rsidRDefault="007E7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11C4D" w14:textId="4B527CB0" w:rsidR="003811F2" w:rsidRDefault="003811F2" w:rsidP="003811F2">
    <w:pPr>
      <w:pStyle w:val="Footer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4154"/>
    </w:tblGrid>
    <w:tr w:rsidR="003811F2" w14:paraId="6EC3FCB5" w14:textId="77777777" w:rsidTr="00B916E3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688176564"/>
          <w:placeholder>
            <w:docPart w:val="0319F66E50031C44884A1A6AF2E7DBA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14154" w:type="dxa"/>
              <w:shd w:val="clear" w:color="auto" w:fill="auto"/>
              <w:vAlign w:val="center"/>
            </w:tcPr>
            <w:p w14:paraId="129810AA" w14:textId="66942DDE" w:rsidR="003811F2" w:rsidRDefault="003811F2" w:rsidP="003811F2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SMA RESOURCE PACK ADAPTED FROM GCMT </w:t>
              </w:r>
              <w:r w:rsidR="00B916E3">
                <w:rPr>
                  <w:caps/>
                  <w:color w:val="808080" w:themeColor="background1" w:themeShade="80"/>
                  <w:sz w:val="18"/>
                  <w:szCs w:val="18"/>
                </w:rPr>
                <w:t>DOCUMENT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r w:rsidR="009F6726">
                <w:rPr>
                  <w:caps/>
                  <w:color w:val="808080" w:themeColor="background1" w:themeShade="80"/>
                  <w:sz w:val="18"/>
                  <w:szCs w:val="18"/>
                </w:rPr>
                <w:t>–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r w:rsidR="009F6726">
                <w:rPr>
                  <w:caps/>
                  <w:color w:val="808080" w:themeColor="background1" w:themeShade="80"/>
                  <w:sz w:val="18"/>
                  <w:szCs w:val="18"/>
                </w:rPr>
                <w:t>UPDATED 17th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JUNE 2020</w:t>
              </w:r>
            </w:p>
          </w:tc>
        </w:sdtContent>
      </w:sdt>
    </w:tr>
  </w:tbl>
  <w:p w14:paraId="36864BB2" w14:textId="77777777" w:rsidR="003811F2" w:rsidRPr="003811F2" w:rsidRDefault="003811F2" w:rsidP="00381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3745F" w14:textId="77777777" w:rsidR="007E75CA" w:rsidRDefault="007E7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62D9F" w14:textId="77777777" w:rsidR="001E5A7D" w:rsidRDefault="001E5A7D" w:rsidP="003811F2">
      <w:r>
        <w:separator/>
      </w:r>
    </w:p>
  </w:footnote>
  <w:footnote w:type="continuationSeparator" w:id="0">
    <w:p w14:paraId="675D70D8" w14:textId="77777777" w:rsidR="001E5A7D" w:rsidRDefault="001E5A7D" w:rsidP="0038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7CB3" w14:textId="77777777" w:rsidR="007E75CA" w:rsidRDefault="007E7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75C07" w14:textId="7CA38028" w:rsidR="00B916E3" w:rsidRPr="006C402E" w:rsidRDefault="00B916E3" w:rsidP="00B916E3">
    <w:pPr>
      <w:rPr>
        <w:rFonts w:ascii="Arial" w:eastAsiaTheme="majorEastAsia" w:hAnsi="Arial" w:cs="Arial"/>
        <w:b/>
        <w:bCs/>
        <w:color w:val="2F5496" w:themeColor="accent1" w:themeShade="BF"/>
        <w:sz w:val="36"/>
        <w:szCs w:val="36"/>
      </w:rPr>
    </w:pPr>
    <w:r>
      <w:rPr>
        <w:rFonts w:ascii="Arial" w:hAnsi="Arial" w:cs="Arial"/>
        <w:noProof/>
        <w:color w:val="2962FF"/>
        <w:sz w:val="20"/>
        <w:szCs w:val="20"/>
      </w:rPr>
      <w:drawing>
        <wp:inline distT="0" distB="0" distL="0" distR="0" wp14:anchorId="0084273C" wp14:editId="68E1E410">
          <wp:extent cx="598714" cy="413192"/>
          <wp:effectExtent l="0" t="0" r="0" b="6350"/>
          <wp:docPr id="33" name="Picture 3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creenshot 2020-06-04 at 15.55.0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958" cy="426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B5F">
      <w:rPr>
        <w:rFonts w:ascii="Arial" w:hAnsi="Arial" w:cs="Arial"/>
        <w:noProof/>
        <w:color w:val="2962FF"/>
        <w:sz w:val="20"/>
        <w:szCs w:val="20"/>
      </w:rPr>
      <w:drawing>
        <wp:anchor distT="0" distB="0" distL="114300" distR="114300" simplePos="0" relativeHeight="251659264" behindDoc="1" locked="0" layoutInCell="1" allowOverlap="1" wp14:anchorId="3AC3C5C7" wp14:editId="23ADC233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1196975" cy="227330"/>
          <wp:effectExtent l="0" t="0" r="0" b="1270"/>
          <wp:wrapThrough wrapText="bothSides">
            <wp:wrapPolygon edited="0">
              <wp:start x="0" y="0"/>
              <wp:lineTo x="0" y="20514"/>
              <wp:lineTo x="21314" y="20514"/>
              <wp:lineTo x="21314" y="0"/>
              <wp:lineTo x="0" y="0"/>
            </wp:wrapPolygon>
          </wp:wrapThrough>
          <wp:docPr id="7" name="Picture 7" descr="About GCMT - SMTO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out GCMT - SMTO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16E3">
      <w:rPr>
        <w:rFonts w:ascii="Arial" w:hAnsi="Arial" w:cs="Arial"/>
        <w:b/>
        <w:bCs/>
        <w:color w:val="2F5496" w:themeColor="accent1" w:themeShade="BF"/>
        <w:sz w:val="36"/>
        <w:szCs w:val="36"/>
      </w:rPr>
      <w:t xml:space="preserve"> </w:t>
    </w:r>
    <w:r>
      <w:rPr>
        <w:rFonts w:ascii="Arial" w:hAnsi="Arial" w:cs="Arial"/>
        <w:b/>
        <w:bCs/>
        <w:color w:val="2F5496" w:themeColor="accent1" w:themeShade="BF"/>
        <w:sz w:val="36"/>
        <w:szCs w:val="36"/>
      </w:rPr>
      <w:t xml:space="preserve">                         </w:t>
    </w:r>
    <w:r w:rsidR="00C53ECB">
      <w:rPr>
        <w:rFonts w:ascii="Arial" w:hAnsi="Arial" w:cs="Arial"/>
        <w:b/>
        <w:bCs/>
        <w:color w:val="2F5496" w:themeColor="accent1" w:themeShade="BF"/>
        <w:sz w:val="36"/>
        <w:szCs w:val="36"/>
      </w:rPr>
      <w:t xml:space="preserve">     </w:t>
    </w:r>
    <w:r>
      <w:rPr>
        <w:rFonts w:ascii="Arial" w:hAnsi="Arial" w:cs="Arial"/>
        <w:b/>
        <w:bCs/>
        <w:color w:val="2F5496" w:themeColor="accent1" w:themeShade="BF"/>
        <w:sz w:val="36"/>
        <w:szCs w:val="36"/>
      </w:rPr>
      <w:t xml:space="preserve"> </w:t>
    </w:r>
    <w:r w:rsidRPr="006C402E">
      <w:rPr>
        <w:rFonts w:ascii="Arial" w:hAnsi="Arial" w:cs="Arial"/>
        <w:b/>
        <w:bCs/>
        <w:color w:val="2F5496" w:themeColor="accent1" w:themeShade="BF"/>
        <w:sz w:val="36"/>
        <w:szCs w:val="36"/>
      </w:rPr>
      <w:t>RISK ASSESSMEN</w:t>
    </w:r>
    <w:r w:rsidR="007E75CA">
      <w:rPr>
        <w:rFonts w:ascii="Arial" w:hAnsi="Arial" w:cs="Arial"/>
        <w:b/>
        <w:bCs/>
        <w:color w:val="2F5496" w:themeColor="accent1" w:themeShade="BF"/>
        <w:sz w:val="36"/>
        <w:szCs w:val="36"/>
      </w:rPr>
      <w:t>T</w:t>
    </w:r>
    <w:r w:rsidR="00C53ECB">
      <w:rPr>
        <w:rFonts w:ascii="Arial" w:hAnsi="Arial" w:cs="Arial"/>
        <w:b/>
        <w:bCs/>
        <w:color w:val="2F5496" w:themeColor="accent1" w:themeShade="BF"/>
        <w:sz w:val="36"/>
        <w:szCs w:val="36"/>
      </w:rPr>
      <w:t xml:space="preserve"> RECORD</w:t>
    </w:r>
  </w:p>
  <w:p w14:paraId="72E73319" w14:textId="62825C6C" w:rsidR="003811F2" w:rsidRDefault="003811F2" w:rsidP="00413B5F">
    <w:pPr>
      <w:pStyle w:val="Header"/>
      <w:tabs>
        <w:tab w:val="clear" w:pos="4513"/>
        <w:tab w:val="clear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E9ED" w14:textId="77777777" w:rsidR="007E75CA" w:rsidRDefault="007E7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181E"/>
    <w:multiLevelType w:val="hybridMultilevel"/>
    <w:tmpl w:val="B87C1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892"/>
    <w:multiLevelType w:val="hybridMultilevel"/>
    <w:tmpl w:val="E75EA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747F"/>
    <w:multiLevelType w:val="hybridMultilevel"/>
    <w:tmpl w:val="71008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A06"/>
    <w:multiLevelType w:val="hybridMultilevel"/>
    <w:tmpl w:val="32126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225F"/>
    <w:multiLevelType w:val="hybridMultilevel"/>
    <w:tmpl w:val="9620D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95B89"/>
    <w:multiLevelType w:val="hybridMultilevel"/>
    <w:tmpl w:val="E466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27BF"/>
    <w:multiLevelType w:val="hybridMultilevel"/>
    <w:tmpl w:val="099A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D599C"/>
    <w:multiLevelType w:val="hybridMultilevel"/>
    <w:tmpl w:val="DAA0B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75F2"/>
    <w:multiLevelType w:val="hybridMultilevel"/>
    <w:tmpl w:val="2210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25B53"/>
    <w:multiLevelType w:val="hybridMultilevel"/>
    <w:tmpl w:val="6EE48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854E4"/>
    <w:multiLevelType w:val="hybridMultilevel"/>
    <w:tmpl w:val="F64A1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22BD9"/>
    <w:multiLevelType w:val="hybridMultilevel"/>
    <w:tmpl w:val="BAE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C0502"/>
    <w:multiLevelType w:val="hybridMultilevel"/>
    <w:tmpl w:val="8962E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B5D6C"/>
    <w:multiLevelType w:val="hybridMultilevel"/>
    <w:tmpl w:val="73AC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B24DB"/>
    <w:multiLevelType w:val="hybridMultilevel"/>
    <w:tmpl w:val="442E20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4127C6"/>
    <w:multiLevelType w:val="hybridMultilevel"/>
    <w:tmpl w:val="A544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77825"/>
    <w:multiLevelType w:val="hybridMultilevel"/>
    <w:tmpl w:val="DF02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171AE"/>
    <w:multiLevelType w:val="hybridMultilevel"/>
    <w:tmpl w:val="CFC2E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4A30"/>
    <w:multiLevelType w:val="hybridMultilevel"/>
    <w:tmpl w:val="AA3A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408E7"/>
    <w:multiLevelType w:val="hybridMultilevel"/>
    <w:tmpl w:val="A4E0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661CB"/>
    <w:multiLevelType w:val="hybridMultilevel"/>
    <w:tmpl w:val="CD14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2424C"/>
    <w:multiLevelType w:val="hybridMultilevel"/>
    <w:tmpl w:val="A544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D7A0C"/>
    <w:multiLevelType w:val="hybridMultilevel"/>
    <w:tmpl w:val="C6205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929A7"/>
    <w:multiLevelType w:val="hybridMultilevel"/>
    <w:tmpl w:val="5BBC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D37F0"/>
    <w:multiLevelType w:val="hybridMultilevel"/>
    <w:tmpl w:val="86BA1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94E2D"/>
    <w:multiLevelType w:val="hybridMultilevel"/>
    <w:tmpl w:val="F9CEE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606EC"/>
    <w:multiLevelType w:val="hybridMultilevel"/>
    <w:tmpl w:val="783A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B5A76"/>
    <w:multiLevelType w:val="hybridMultilevel"/>
    <w:tmpl w:val="771E3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D01B4"/>
    <w:multiLevelType w:val="hybridMultilevel"/>
    <w:tmpl w:val="0DCED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9540D"/>
    <w:multiLevelType w:val="hybridMultilevel"/>
    <w:tmpl w:val="5BDA1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3628A"/>
    <w:multiLevelType w:val="hybridMultilevel"/>
    <w:tmpl w:val="27C64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F315F"/>
    <w:multiLevelType w:val="hybridMultilevel"/>
    <w:tmpl w:val="B2E2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A0BAB"/>
    <w:multiLevelType w:val="hybridMultilevel"/>
    <w:tmpl w:val="9C38B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1E5A"/>
    <w:multiLevelType w:val="hybridMultilevel"/>
    <w:tmpl w:val="35B24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62353"/>
    <w:multiLevelType w:val="hybridMultilevel"/>
    <w:tmpl w:val="A544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83FEE"/>
    <w:multiLevelType w:val="hybridMultilevel"/>
    <w:tmpl w:val="AD787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E6678"/>
    <w:multiLevelType w:val="hybridMultilevel"/>
    <w:tmpl w:val="A544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27"/>
  </w:num>
  <w:num w:numId="4">
    <w:abstractNumId w:val="28"/>
  </w:num>
  <w:num w:numId="5">
    <w:abstractNumId w:val="33"/>
  </w:num>
  <w:num w:numId="6">
    <w:abstractNumId w:val="32"/>
  </w:num>
  <w:num w:numId="7">
    <w:abstractNumId w:val="2"/>
  </w:num>
  <w:num w:numId="8">
    <w:abstractNumId w:val="17"/>
  </w:num>
  <w:num w:numId="9">
    <w:abstractNumId w:val="8"/>
  </w:num>
  <w:num w:numId="10">
    <w:abstractNumId w:val="16"/>
  </w:num>
  <w:num w:numId="11">
    <w:abstractNumId w:val="19"/>
  </w:num>
  <w:num w:numId="12">
    <w:abstractNumId w:val="6"/>
  </w:num>
  <w:num w:numId="13">
    <w:abstractNumId w:val="23"/>
  </w:num>
  <w:num w:numId="14">
    <w:abstractNumId w:val="26"/>
  </w:num>
  <w:num w:numId="15">
    <w:abstractNumId w:val="0"/>
  </w:num>
  <w:num w:numId="16">
    <w:abstractNumId w:val="20"/>
  </w:num>
  <w:num w:numId="17">
    <w:abstractNumId w:val="1"/>
  </w:num>
  <w:num w:numId="18">
    <w:abstractNumId w:val="31"/>
  </w:num>
  <w:num w:numId="19">
    <w:abstractNumId w:val="25"/>
  </w:num>
  <w:num w:numId="20">
    <w:abstractNumId w:val="11"/>
  </w:num>
  <w:num w:numId="21">
    <w:abstractNumId w:val="22"/>
  </w:num>
  <w:num w:numId="22">
    <w:abstractNumId w:val="10"/>
  </w:num>
  <w:num w:numId="23">
    <w:abstractNumId w:val="13"/>
  </w:num>
  <w:num w:numId="24">
    <w:abstractNumId w:val="5"/>
  </w:num>
  <w:num w:numId="25">
    <w:abstractNumId w:val="12"/>
  </w:num>
  <w:num w:numId="26">
    <w:abstractNumId w:val="9"/>
  </w:num>
  <w:num w:numId="27">
    <w:abstractNumId w:val="3"/>
  </w:num>
  <w:num w:numId="28">
    <w:abstractNumId w:val="24"/>
  </w:num>
  <w:num w:numId="29">
    <w:abstractNumId w:val="14"/>
  </w:num>
  <w:num w:numId="30">
    <w:abstractNumId w:val="34"/>
  </w:num>
  <w:num w:numId="31">
    <w:abstractNumId w:val="15"/>
  </w:num>
  <w:num w:numId="32">
    <w:abstractNumId w:val="36"/>
  </w:num>
  <w:num w:numId="33">
    <w:abstractNumId w:val="21"/>
  </w:num>
  <w:num w:numId="34">
    <w:abstractNumId w:val="35"/>
  </w:num>
  <w:num w:numId="35">
    <w:abstractNumId w:val="30"/>
  </w:num>
  <w:num w:numId="36">
    <w:abstractNumId w:val="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2"/>
    <w:rsid w:val="001A5C6A"/>
    <w:rsid w:val="001E5A7D"/>
    <w:rsid w:val="00214968"/>
    <w:rsid w:val="0026158B"/>
    <w:rsid w:val="003811F2"/>
    <w:rsid w:val="00413B5F"/>
    <w:rsid w:val="004214B2"/>
    <w:rsid w:val="00531525"/>
    <w:rsid w:val="005F43FF"/>
    <w:rsid w:val="007D51F4"/>
    <w:rsid w:val="007E75CA"/>
    <w:rsid w:val="008C23CA"/>
    <w:rsid w:val="008D5BE8"/>
    <w:rsid w:val="009D0A06"/>
    <w:rsid w:val="009F6726"/>
    <w:rsid w:val="00A57748"/>
    <w:rsid w:val="00B916E3"/>
    <w:rsid w:val="00C53ECB"/>
    <w:rsid w:val="00CF151C"/>
    <w:rsid w:val="00CF7EEA"/>
    <w:rsid w:val="00E558A6"/>
    <w:rsid w:val="00F4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9FE9"/>
  <w15:chartTrackingRefBased/>
  <w15:docId w15:val="{E50B2296-7B16-734C-A6B8-9FFF1BEA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CA"/>
  </w:style>
  <w:style w:type="paragraph" w:styleId="Heading1">
    <w:name w:val="heading 1"/>
    <w:basedOn w:val="Normal"/>
    <w:next w:val="Normal"/>
    <w:link w:val="Heading1Char"/>
    <w:uiPriority w:val="9"/>
    <w:qFormat/>
    <w:rsid w:val="007E75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1F2"/>
  </w:style>
  <w:style w:type="paragraph" w:styleId="Footer">
    <w:name w:val="footer"/>
    <w:basedOn w:val="Normal"/>
    <w:link w:val="FooterChar"/>
    <w:uiPriority w:val="99"/>
    <w:unhideWhenUsed/>
    <w:rsid w:val="00381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1F2"/>
  </w:style>
  <w:style w:type="paragraph" w:styleId="ListParagraph">
    <w:name w:val="List Paragraph"/>
    <w:basedOn w:val="Normal"/>
    <w:uiPriority w:val="34"/>
    <w:qFormat/>
    <w:rsid w:val="00B916E3"/>
    <w:pPr>
      <w:ind w:left="720"/>
      <w:contextualSpacing/>
    </w:p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B916E3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5">
    <w:name w:val="Grid Table 5 Dark Accent 5"/>
    <w:basedOn w:val="TableNormal"/>
    <w:uiPriority w:val="50"/>
    <w:rsid w:val="00B9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E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5Dark-Accent52">
    <w:name w:val="Grid Table 5 Dark - Accent 52"/>
    <w:basedOn w:val="TableNormal"/>
    <w:next w:val="GridTable5Dark-Accent5"/>
    <w:uiPriority w:val="50"/>
    <w:rsid w:val="007E75CA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co.uk/url?sa=i&amp;url=https%3A%2F%2Fwww.scotmass.co.uk%2Findex.php%2Fabout-gcmt&amp;psig=AOvVaw08W6OYsAfqFA8LPZ_O9gph&amp;ust=1588264964493000&amp;source=images&amp;cd=vfe&amp;ved=0CAIQjRxqFwoTCNjB-5uKjukCFQAAAAAdAAAAABAD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19F66E50031C44884A1A6AF2E7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33A3-B741-B34A-8766-440B8A7CE910}"/>
      </w:docPartPr>
      <w:docPartBody>
        <w:p w:rsidR="007C193F" w:rsidRDefault="007F586A" w:rsidP="007F586A">
          <w:pPr>
            <w:pStyle w:val="0319F66E50031C44884A1A6AF2E7DBA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6A"/>
    <w:rsid w:val="0056216E"/>
    <w:rsid w:val="005D6256"/>
    <w:rsid w:val="007A39B8"/>
    <w:rsid w:val="007C193F"/>
    <w:rsid w:val="007F586A"/>
    <w:rsid w:val="0081529B"/>
    <w:rsid w:val="008226AD"/>
    <w:rsid w:val="00A13DE7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86A"/>
    <w:rPr>
      <w:color w:val="808080"/>
    </w:rPr>
  </w:style>
  <w:style w:type="paragraph" w:customStyle="1" w:styleId="072869C9E96E4042951DFE3078E0CAAF">
    <w:name w:val="072869C9E96E4042951DFE3078E0CAAF"/>
    <w:rsid w:val="007F586A"/>
  </w:style>
  <w:style w:type="paragraph" w:customStyle="1" w:styleId="0319F66E50031C44884A1A6AF2E7DBAB">
    <w:name w:val="0319F66E50031C44884A1A6AF2E7DBAB"/>
    <w:rsid w:val="007F5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 RESOURCE PACK ADAPTED FROM GCMT DOCUMENT – UPDATED 17th JUNE 2020</dc:creator>
  <cp:keywords/>
  <dc:description/>
  <cp:lastModifiedBy>yvonne blake</cp:lastModifiedBy>
  <cp:revision>7</cp:revision>
  <dcterms:created xsi:type="dcterms:W3CDTF">2020-06-05T12:00:00Z</dcterms:created>
  <dcterms:modified xsi:type="dcterms:W3CDTF">2020-06-17T10:20:00Z</dcterms:modified>
</cp:coreProperties>
</file>